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8" w:rsidRPr="00A849E1" w:rsidRDefault="00364F38" w:rsidP="00364F38">
      <w:r w:rsidRPr="00A849E1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-1710690</wp:posOffset>
            </wp:positionV>
            <wp:extent cx="7552702" cy="1797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2" cy="179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409" w:rsidRPr="00017409"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73.8pt;margin-top:-87.9pt;width:80.25pt;height:18pt;z-index:251669504;mso-position-horizontal-relative:text;mso-position-vertical-relative:text;mso-width-relative:page;mso-height-relative:page" o:preferrelative="t" filled="f" stroked="f">
            <v:imagedata r:id="rId8" o:title=""/>
            <o:lock v:ext="edit" aspectratio="t"/>
          </v:shape>
          <w:control r:id="rId9" w:name="Label1" w:shapeid="_x0000_s1034"/>
        </w:pict>
      </w:r>
      <w:r w:rsidR="00017409" w:rsidRPr="00017409">
        <w:rPr>
          <w:sz w:val="32"/>
          <w:szCs w:val="32"/>
          <w:lang w:eastAsia="lv-LV"/>
        </w:rPr>
        <w:pict>
          <v:shape id="_x0000_s1026" type="#_x0000_t201" style="position:absolute;margin-left:-11.1pt;margin-top:-39.35pt;width:12pt;height:18pt;z-index:251660288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1" w:name="TextBox1" w:shapeid="_x0000_s1026"/>
        </w:pict>
      </w:r>
      <w:r w:rsidR="00017409" w:rsidRPr="00017409">
        <w:rPr>
          <w:lang w:eastAsia="lv-LV"/>
        </w:rPr>
        <w:pict>
          <v:shape id="_x0000_s1033" type="#_x0000_t201" style="position:absolute;margin-left:99.1pt;margin-top:-39.35pt;width:12pt;height:18pt;z-index:251667456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2" w:name="TextBox8" w:shapeid="_x0000_s1033"/>
        </w:pict>
      </w:r>
      <w:r w:rsidR="00017409" w:rsidRPr="00017409">
        <w:rPr>
          <w:lang w:eastAsia="lv-LV"/>
        </w:rPr>
        <w:pict>
          <v:shape id="_x0000_s1029" type="#_x0000_t201" style="position:absolute;margin-left:36.5pt;margin-top:-39.35pt;width:12pt;height:18pt;z-index:251663360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3" w:name="TextBox4" w:shapeid="_x0000_s1029"/>
        </w:pict>
      </w:r>
      <w:r w:rsidR="00017409" w:rsidRPr="00017409">
        <w:rPr>
          <w:lang w:eastAsia="lv-LV"/>
        </w:rPr>
        <w:pict>
          <v:shape id="_x0000_s1028" type="#_x0000_t201" style="position:absolute;margin-left:21.5pt;margin-top:-39.35pt;width:12pt;height:18pt;z-index:251662336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4" w:name="TextBox3" w:shapeid="_x0000_s1028"/>
        </w:pict>
      </w:r>
      <w:r w:rsidR="00017409" w:rsidRPr="00017409">
        <w:rPr>
          <w:lang w:eastAsia="lv-LV"/>
        </w:rPr>
        <w:pict>
          <v:shape id="_x0000_s1027" type="#_x0000_t201" style="position:absolute;margin-left:3.35pt;margin-top:-39.35pt;width:12pt;height:18pt;z-index:251661312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5" w:name="TextBox2" w:shapeid="_x0000_s1027"/>
        </w:pict>
      </w:r>
      <w:r w:rsidR="00017409" w:rsidRPr="00017409">
        <w:rPr>
          <w:lang w:eastAsia="lv-LV"/>
        </w:rPr>
        <w:pict>
          <v:shape id="_x0000_s1031" type="#_x0000_t201" style="position:absolute;margin-left:69.3pt;margin-top:-39.35pt;width:12pt;height:18pt;z-index:251665408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6" w:name="TextBox6" w:shapeid="_x0000_s1031"/>
        </w:pict>
      </w:r>
      <w:r w:rsidR="00017409" w:rsidRPr="00017409">
        <w:rPr>
          <w:lang w:eastAsia="lv-LV"/>
        </w:rPr>
        <w:pict>
          <v:shape id="_x0000_s1032" type="#_x0000_t201" style="position:absolute;margin-left:84.25pt;margin-top:-39.35pt;width:12pt;height:18pt;z-index:251666432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7" w:name="TextBox7" w:shapeid="_x0000_s1032"/>
        </w:pict>
      </w:r>
      <w:r w:rsidR="00017409" w:rsidRPr="00017409">
        <w:rPr>
          <w:lang w:eastAsia="lv-LV"/>
        </w:rPr>
        <w:pict>
          <v:shape id="_x0000_s1030" type="#_x0000_t201" style="position:absolute;margin-left:54.25pt;margin-top:-39.35pt;width:12pt;height:18pt;z-index:251664384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8" w:name="TextBox5" w:shapeid="_x0000_s1030"/>
        </w:pict>
      </w:r>
    </w:p>
    <w:sdt>
      <w:sdtPr>
        <w:rPr>
          <w:sz w:val="24"/>
        </w:rPr>
        <w:id w:val="-2018217186"/>
        <w:placeholder>
          <w:docPart w:val="B63A91966EB44397A90BEB6A0F88D457"/>
        </w:placeholder>
      </w:sdtPr>
      <w:sdtContent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  <w:t xml:space="preserve">      APSTIPRINĀTS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ind w:left="3600" w:firstLine="72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>ar dalībnieku sapulces</w:t>
          </w:r>
        </w:p>
        <w:p w:rsidR="00364F38" w:rsidRPr="00A849E1" w:rsidRDefault="00812DA2" w:rsidP="00812DA2">
          <w:pPr>
            <w:autoSpaceDE w:val="0"/>
            <w:autoSpaceDN w:val="0"/>
            <w:adjustRightInd w:val="0"/>
            <w:spacing w:after="0" w:line="240" w:lineRule="auto"/>
            <w:ind w:left="4320" w:firstLine="720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   </w:t>
          </w:r>
          <w:r w:rsidR="0048679B" w:rsidRPr="00A849E1">
            <w:rPr>
              <w:rFonts w:ascii="Times New Roman" w:hAnsi="Times New Roman" w:cs="Times New Roman"/>
              <w:bCs/>
              <w:sz w:val="24"/>
              <w:szCs w:val="24"/>
            </w:rPr>
            <w:t>20</w:t>
          </w:r>
          <w:r w:rsidR="004F3AEC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181EF6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 w:rsidR="0048679B" w:rsidRPr="00A849E1">
            <w:rPr>
              <w:rFonts w:ascii="Times New Roman" w:hAnsi="Times New Roman" w:cs="Times New Roman"/>
              <w:bCs/>
              <w:sz w:val="24"/>
              <w:szCs w:val="24"/>
            </w:rPr>
            <w:t xml:space="preserve">.gada </w:t>
          </w:r>
          <w:r w:rsidR="00065B0C">
            <w:rPr>
              <w:rFonts w:ascii="Times New Roman" w:hAnsi="Times New Roman" w:cs="Times New Roman"/>
              <w:bCs/>
              <w:sz w:val="24"/>
              <w:szCs w:val="24"/>
            </w:rPr>
            <w:t>28</w:t>
          </w:r>
          <w:r w:rsidR="007F568B" w:rsidRPr="007F568B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065B0C">
            <w:rPr>
              <w:rFonts w:ascii="Times New Roman" w:hAnsi="Times New Roman" w:cs="Times New Roman"/>
              <w:bCs/>
              <w:sz w:val="24"/>
              <w:szCs w:val="24"/>
            </w:rPr>
            <w:t>jūnij</w:t>
          </w:r>
          <w:r w:rsidR="00181EF6">
            <w:rPr>
              <w:rFonts w:ascii="Times New Roman" w:hAnsi="Times New Roman" w:cs="Times New Roman"/>
              <w:bCs/>
              <w:sz w:val="24"/>
              <w:szCs w:val="24"/>
            </w:rPr>
            <w:t>a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    </w:t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   lēmumu (protokols Nr.</w:t>
          </w:r>
          <w:r w:rsidR="00065B0C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Pr="00A849E1">
            <w:rPr>
              <w:rFonts w:ascii="Times New Roman" w:hAnsi="Times New Roman" w:cs="Times New Roman"/>
              <w:bCs/>
              <w:sz w:val="24"/>
              <w:szCs w:val="24"/>
            </w:rPr>
            <w:t>., 3.p)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>SABIEDR</w:t>
          </w:r>
          <w:r w:rsidRPr="00A849E1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Ī</w:t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>BAS AR IEROBEŽOTU ATBILD</w:t>
          </w:r>
          <w:r w:rsidRPr="00A849E1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Ī</w:t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>BU</w:t>
          </w:r>
          <w:r w:rsidR="007F568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>„NAUJENES PAKALPOJUMU SERVISS”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>STAT</w:t>
          </w:r>
          <w:r w:rsidRPr="00A849E1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Ū</w:t>
          </w:r>
          <w:r w:rsidRPr="00A849E1">
            <w:rPr>
              <w:rFonts w:ascii="Times New Roman" w:hAnsi="Times New Roman" w:cs="Times New Roman"/>
              <w:b/>
              <w:bCs/>
              <w:sz w:val="24"/>
              <w:szCs w:val="24"/>
            </w:rPr>
            <w:t>TI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20</w:t>
          </w:r>
          <w:r w:rsidR="004F3AEC">
            <w:rPr>
              <w:rFonts w:ascii="Times New Roman" w:hAnsi="Times New Roman" w:cs="Times New Roman"/>
              <w:b/>
              <w:bCs/>
              <w:sz w:val="26"/>
              <w:szCs w:val="26"/>
            </w:rPr>
            <w:t>2</w:t>
          </w:r>
          <w:r w:rsidR="00181EF6">
            <w:rPr>
              <w:rFonts w:ascii="Times New Roman" w:hAnsi="Times New Roman" w:cs="Times New Roman"/>
              <w:b/>
              <w:bCs/>
              <w:sz w:val="26"/>
              <w:szCs w:val="26"/>
            </w:rPr>
            <w:t>1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.gads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lastRenderedPageBreak/>
            <w:t>I. Visp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r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gie jaut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jumi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1.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firma: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 ar ierobežotu atbild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bu „NAUJENES PAKALPOJUMU SERVISS” (turpm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k –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ba).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D5210F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2. Sabiedrības komercdarbības veidi (NACE klasifikators):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35. Elektroenerģija, gāzes apgāde, siltumapgāde un gaisa kondicionēšana.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36. Ūdens ieguve, attīrīšana un apgāde.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37. Notekūdeņu savākšana un attīrīšana.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38. Atkritumu savākšana, apstrāde un izvietošana; materiālu pārstrāde.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 xml:space="preserve">42. </w:t>
          </w:r>
          <w:proofErr w:type="spellStart"/>
          <w:r w:rsidRPr="00A849E1">
            <w:rPr>
              <w:rFonts w:ascii="Times New Roman" w:hAnsi="Times New Roman" w:cs="Times New Roman"/>
              <w:sz w:val="26"/>
              <w:szCs w:val="26"/>
            </w:rPr>
            <w:t>Inženierbūvniecība</w:t>
          </w:r>
          <w:proofErr w:type="spellEnd"/>
          <w:r w:rsidRPr="00A849E1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43. Specializētie bū</w:t>
          </w:r>
          <w:r w:rsidR="00D5210F" w:rsidRPr="00A849E1">
            <w:rPr>
              <w:rFonts w:ascii="Times New Roman" w:hAnsi="Times New Roman" w:cs="Times New Roman"/>
              <w:sz w:val="26"/>
              <w:szCs w:val="26"/>
            </w:rPr>
            <w:t>vdarbi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46.13 Kokmateriālu un būvmateriālu vairumtirdzniecības starpnieku darbība.</w:t>
          </w:r>
        </w:p>
        <w:p w:rsidR="00364F38" w:rsidRPr="00A849E1" w:rsidRDefault="00364F38" w:rsidP="00C77464">
          <w:pPr>
            <w:pStyle w:val="a7"/>
            <w:spacing w:before="120" w:after="120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49. Sauszemes transports un cauruļvadu transports.</w:t>
          </w: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/>
          </w:tblPr>
          <w:tblGrid>
            <w:gridCol w:w="660"/>
            <w:gridCol w:w="7223"/>
          </w:tblGrid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tr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68.10</w:t>
                </w: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Sava nekustama īpašuma pirkšana un pārdošana</w:t>
                </w:r>
              </w:p>
            </w:tc>
          </w:tr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tr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68.20</w:t>
                </w: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Sava vai nomāta nekustamā īpašuma izīrēšana un pārvaldīšana</w:t>
                </w:r>
              </w:p>
            </w:tc>
          </w:tr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68.3</w:t>
                </w: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Darbības ar nekustamo īpašumu uz līguma pamata vai par atlīdzību</w:t>
                </w:r>
              </w:p>
            </w:tc>
          </w:tr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68.31</w:t>
                </w: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Starpniecība darbībā ar nekustamo īpašumu</w:t>
                </w:r>
              </w:p>
            </w:tc>
          </w:tr>
          <w:tr w:rsidR="00D5210F" w:rsidRPr="00A849E1" w:rsidTr="00D5210F">
            <w:trPr>
              <w:tblCellSpacing w:w="15" w:type="dxa"/>
            </w:trPr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68.32</w:t>
                </w:r>
              </w:p>
            </w:tc>
            <w:tc>
              <w:tcPr>
                <w:tcW w:w="0" w:type="auto"/>
                <w:hideMark/>
              </w:tcPr>
              <w:p w:rsidR="00D5210F" w:rsidRPr="00A849E1" w:rsidRDefault="00D5210F" w:rsidP="00D5210F">
                <w:pPr>
                  <w:pStyle w:val="a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849E1">
                  <w:rPr>
                    <w:rFonts w:ascii="Times New Roman" w:hAnsi="Times New Roman" w:cs="Times New Roman"/>
                    <w:sz w:val="26"/>
                    <w:szCs w:val="26"/>
                  </w:rPr>
                  <w:t>Nekustamā īpašuma pārvaldīšana par atlīdzību vai uz līguma pamata</w:t>
                </w:r>
              </w:p>
            </w:tc>
          </w:tr>
        </w:tbl>
        <w:p w:rsidR="00D5210F" w:rsidRPr="00A849E1" w:rsidRDefault="00D5210F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3. Attiec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ā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uz jaut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jumiem, kurus nereglament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ē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šie stat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ti,  piemēro Publiskas personas  kapitāla daļu un kapitālsabiedrību pārvaldības likuma  un Komerclikuma noteikumus.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4. Šajos stat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tos paredz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tos pazi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ņ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ojumus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p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rvaldes un kontroles instit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cij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m nos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ta pa pastu ierakst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ā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v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stul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ē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vai elektroniski (piem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ram, izmantojot telefaksu, e-pastu) uz adres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m, kuras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p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rvaldes un kontroles instit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ciju locek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ļ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i ir pazi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ņ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ojuši valdes loceklim, kurš k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rto dal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bnieku re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ģ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istru.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II. Pamatkapit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ls un da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ļ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a</w:t>
          </w:r>
        </w:p>
        <w:p w:rsidR="007F568B" w:rsidRPr="00452F40" w:rsidRDefault="007F568B" w:rsidP="007F568B">
          <w:pPr>
            <w:spacing w:after="120" w:line="240" w:lineRule="auto"/>
            <w:jc w:val="both"/>
            <w:rPr>
              <w:rFonts w:ascii="LTimes" w:eastAsia="Times New Roman" w:hAnsi="LTimes"/>
              <w:sz w:val="26"/>
              <w:szCs w:val="26"/>
              <w:lang w:eastAsia="ru-RU"/>
            </w:rPr>
          </w:pPr>
          <w:r w:rsidRPr="00452F40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5. </w:t>
          </w:r>
          <w:r w:rsidR="00181EF6" w:rsidRPr="00181EF6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Sabiedrības pamatkapitāls ir </w:t>
          </w:r>
          <w:r w:rsidR="00065B0C" w:rsidRPr="00065B0C">
            <w:rPr>
              <w:rFonts w:ascii="LTimes" w:eastAsia="Times New Roman" w:hAnsi="LTimes"/>
              <w:sz w:val="26"/>
              <w:szCs w:val="26"/>
              <w:lang w:eastAsia="ru-RU"/>
            </w:rPr>
            <w:t>8483285,00</w:t>
          </w:r>
          <w:r w:rsidR="00181EF6" w:rsidRPr="00181EF6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 </w:t>
          </w:r>
          <w:r w:rsidR="00181EF6" w:rsidRPr="00181EF6">
            <w:rPr>
              <w:rFonts w:ascii="LTimes" w:eastAsia="Times New Roman" w:hAnsi="LTimes"/>
              <w:i/>
              <w:iCs/>
              <w:sz w:val="26"/>
              <w:szCs w:val="26"/>
              <w:lang w:eastAsia="ru-RU"/>
            </w:rPr>
            <w:t>euro</w:t>
          </w:r>
          <w:r w:rsidR="00181EF6" w:rsidRPr="00181EF6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 (</w:t>
          </w:r>
          <w:r w:rsidR="00065B0C" w:rsidRPr="00065B0C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astoņi miljoni četri simti astoņdesmit trīs tūkstoši divi simti astoņdesmit pieci </w:t>
          </w:r>
          <w:r w:rsidR="00065B0C" w:rsidRPr="00065B0C">
            <w:rPr>
              <w:rFonts w:ascii="LTimes" w:eastAsia="Times New Roman" w:hAnsi="LTimes"/>
              <w:i/>
              <w:iCs/>
              <w:sz w:val="26"/>
              <w:szCs w:val="26"/>
              <w:lang w:eastAsia="ru-RU"/>
            </w:rPr>
            <w:t>euro</w:t>
          </w:r>
          <w:r w:rsidR="00065B0C" w:rsidRPr="00065B0C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 00 centi</w:t>
          </w:r>
          <w:r w:rsidR="00181EF6" w:rsidRPr="00181EF6">
            <w:rPr>
              <w:rFonts w:ascii="LTimes" w:eastAsia="Times New Roman" w:hAnsi="LTimes"/>
              <w:sz w:val="26"/>
              <w:szCs w:val="26"/>
              <w:lang w:eastAsia="ru-RU"/>
            </w:rPr>
            <w:t>)</w:t>
          </w:r>
          <w:r w:rsidRPr="00452F40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.  </w:t>
          </w:r>
        </w:p>
        <w:p w:rsidR="007F568B" w:rsidRPr="00452F40" w:rsidRDefault="007F568B" w:rsidP="007F568B">
          <w:pPr>
            <w:spacing w:after="120" w:line="240" w:lineRule="auto"/>
            <w:jc w:val="both"/>
            <w:rPr>
              <w:rFonts w:ascii="LTimes" w:eastAsia="Times New Roman" w:hAnsi="LTimes"/>
              <w:sz w:val="26"/>
              <w:szCs w:val="26"/>
              <w:lang w:eastAsia="ru-RU"/>
            </w:rPr>
          </w:pPr>
          <w:r w:rsidRPr="00452F40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6. </w:t>
          </w:r>
          <w:r w:rsidR="00181EF6" w:rsidRPr="00181EF6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Sabiedrības pamatkapitāls ir sadalīts </w:t>
          </w:r>
          <w:r w:rsidR="00065B0C" w:rsidRPr="00065B0C">
            <w:rPr>
              <w:rFonts w:ascii="LTimes" w:eastAsia="Times New Roman" w:hAnsi="LTimes"/>
              <w:sz w:val="26"/>
              <w:szCs w:val="26"/>
              <w:lang w:eastAsia="ru-RU"/>
            </w:rPr>
            <w:t>8483285 (astoņi miljoni četri simti astoņdesmit trīs tūkstoši divi simti astoņdesmit piecās)</w:t>
          </w:r>
          <w:r w:rsidR="00181EF6" w:rsidRPr="00181EF6">
            <w:rPr>
              <w:rFonts w:ascii="LTimes" w:eastAsia="Times New Roman" w:hAnsi="LTimes"/>
              <w:sz w:val="26"/>
              <w:szCs w:val="26"/>
              <w:lang w:eastAsia="ru-RU"/>
            </w:rPr>
            <w:t xml:space="preserve"> daļās</w:t>
          </w:r>
          <w:r w:rsidRPr="00452F40">
            <w:rPr>
              <w:rFonts w:ascii="LTimes" w:eastAsia="Times New Roman" w:hAnsi="LTimes"/>
              <w:sz w:val="26"/>
              <w:szCs w:val="26"/>
              <w:lang w:eastAsia="ru-RU"/>
            </w:rPr>
            <w:t>.</w:t>
          </w:r>
        </w:p>
        <w:p w:rsidR="00364F38" w:rsidRPr="00A849E1" w:rsidRDefault="004F3AEC" w:rsidP="007F56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4F3AEC">
            <w:rPr>
              <w:rFonts w:ascii="Times New Roman" w:hAnsi="Times New Roman" w:cs="Times New Roman"/>
              <w:sz w:val="26"/>
              <w:szCs w:val="26"/>
            </w:rPr>
            <w:t>Vienas kapitāla daļas nominālvērtība ir 1,00 (viens)  EUR.</w:t>
          </w:r>
        </w:p>
        <w:p w:rsidR="00364F38" w:rsidRPr="00A849E1" w:rsidRDefault="00364F38" w:rsidP="007F568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Default="00364F38" w:rsidP="00364F3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 xml:space="preserve">7. </w:t>
          </w:r>
          <w:r w:rsidR="00181EF6" w:rsidRPr="00181EF6">
            <w:rPr>
              <w:rFonts w:ascii="Times New Roman" w:hAnsi="Times New Roman" w:cs="Times New Roman"/>
              <w:sz w:val="26"/>
              <w:szCs w:val="26"/>
            </w:rPr>
            <w:t xml:space="preserve">Sabiedrības daļas pārdod </w:t>
          </w:r>
          <w:r w:rsidR="00181EF6" w:rsidRPr="00181EF6">
            <w:rPr>
              <w:rFonts w:ascii="Times New Roman" w:hAnsi="Times New Roman" w:cs="Times New Roman"/>
              <w:bCs/>
              <w:sz w:val="26"/>
              <w:szCs w:val="26"/>
            </w:rPr>
            <w:t>Publiskas personas kapitāla daļu un kapitālsabiedrību pārvaldības likumā</w:t>
          </w:r>
          <w:r w:rsidR="00181EF6" w:rsidRPr="00181EF6">
            <w:rPr>
              <w:rFonts w:ascii="Times New Roman" w:hAnsi="Times New Roman" w:cs="Times New Roman"/>
              <w:sz w:val="26"/>
              <w:szCs w:val="26"/>
            </w:rPr>
            <w:t xml:space="preserve"> noteiktajā kārtībā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7F568B" w:rsidRPr="00A849E1" w:rsidRDefault="007F568B" w:rsidP="00364F3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lastRenderedPageBreak/>
            <w:t>III. Valde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8. Valdes sast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v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ā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ir viens loceklis.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9. Valdes locekli iev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l amat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ā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uz pieciem gadiem.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10. Valdes loceklis ir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izpildinstit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cija. Valdes loceklis vada un p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rst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v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bu, un tam ir visas Publiskas personas  kapitāla daļu un kapitālsabiedrību pārvaldības likumā dele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ģē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s ties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un pien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kumi.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11. Papildus likum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 xml:space="preserve">ā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noteiktajam valdes loceklim ir nepieciešama iepriekš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ja dal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bnieku sapulces piekrišana š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du jaut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jumu izlemšanai: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11.1. pamatl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dzek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ļ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u ieg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de virs EUR 15000,00</w:t>
          </w:r>
          <w:r w:rsidR="00D5210F" w:rsidRPr="00A849E1">
            <w:rPr>
              <w:rFonts w:ascii="Times New Roman" w:hAnsi="Times New Roman" w:cs="Times New Roman"/>
              <w:sz w:val="26"/>
              <w:szCs w:val="26"/>
            </w:rPr>
            <w:t xml:space="preserve"> bez PVN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;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11.2. pamatl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dzek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ļ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u norakst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šana virs EUR 1500,00</w:t>
          </w:r>
          <w:r w:rsidR="00D5210F" w:rsidRPr="00A849E1">
            <w:rPr>
              <w:rFonts w:ascii="Times New Roman" w:hAnsi="Times New Roman" w:cs="Times New Roman"/>
              <w:sz w:val="26"/>
              <w:szCs w:val="26"/>
            </w:rPr>
            <w:t xml:space="preserve"> (bilances vērtība)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;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11.3. papildus finanšu saist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bu uz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ņ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emšanas gad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jum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IV. Sabiedr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bas darb</w:t>
          </w:r>
          <w:r w:rsidRPr="00A849E1">
            <w:rPr>
              <w:rFonts w:ascii="TimesNewRoman,Bold" w:hAnsi="TimesNewRoman,Bold" w:cs="TimesNewRoman,Bold"/>
              <w:b/>
              <w:bCs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b/>
              <w:bCs/>
              <w:sz w:val="26"/>
              <w:szCs w:val="26"/>
            </w:rPr>
            <w:t>bas izbeigšana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12. 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darb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 izbeidzas š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dos gad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jumos: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12.1. ar dal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bnieku 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mumu;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12.2. ar tiesas nol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ē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mumu;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12.3. uzs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ā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kot bankrota proced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ru.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 xml:space="preserve">Daugavpils novada domes </w:t>
          </w:r>
          <w:r w:rsidR="004F3AEC">
            <w:rPr>
              <w:rFonts w:ascii="Times New Roman" w:hAnsi="Times New Roman" w:cs="Times New Roman"/>
              <w:sz w:val="26"/>
              <w:szCs w:val="26"/>
            </w:rPr>
            <w:t>izpilddirektore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="004F3AEC">
            <w:rPr>
              <w:rFonts w:ascii="Times New Roman" w:hAnsi="Times New Roman" w:cs="Times New Roman"/>
              <w:sz w:val="26"/>
              <w:szCs w:val="26"/>
            </w:rPr>
            <w:t>V.Kezika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Sabiedr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bas ar ierobežotu atbild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ī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bu</w:t>
          </w:r>
        </w:p>
        <w:p w:rsidR="00364F38" w:rsidRPr="00A849E1" w:rsidRDefault="00364F38" w:rsidP="00364F3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A849E1">
            <w:rPr>
              <w:rFonts w:ascii="Times New Roman" w:hAnsi="Times New Roman" w:cs="Times New Roman"/>
              <w:sz w:val="26"/>
              <w:szCs w:val="26"/>
            </w:rPr>
            <w:t>„NAUJENES PAKALPOJUMU SERVISS”</w:t>
          </w:r>
        </w:p>
        <w:p w:rsidR="00364F38" w:rsidRPr="00A849E1" w:rsidRDefault="00364F38" w:rsidP="00364F38">
          <w:r w:rsidRPr="00A849E1">
            <w:rPr>
              <w:rFonts w:ascii="Times New Roman" w:hAnsi="Times New Roman" w:cs="Times New Roman"/>
              <w:sz w:val="26"/>
              <w:szCs w:val="26"/>
            </w:rPr>
            <w:t xml:space="preserve">valdes loceklis 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ab/>
            <w:t>A.Elksni</w:t>
          </w:r>
          <w:r w:rsidRPr="00A849E1">
            <w:rPr>
              <w:rFonts w:ascii="TimesNewRoman" w:hAnsi="TimesNewRoman" w:cs="TimesNewRoman"/>
              <w:sz w:val="26"/>
              <w:szCs w:val="26"/>
            </w:rPr>
            <w:t>ņ</w:t>
          </w:r>
          <w:r w:rsidRPr="00A849E1">
            <w:rPr>
              <w:rFonts w:ascii="Times New Roman" w:hAnsi="Times New Roman" w:cs="Times New Roman"/>
              <w:sz w:val="26"/>
              <w:szCs w:val="26"/>
            </w:rPr>
            <w:t>š</w:t>
          </w:r>
        </w:p>
        <w:p w:rsidR="00364F38" w:rsidRPr="00A849E1" w:rsidRDefault="00017409" w:rsidP="00364F38">
          <w:pPr>
            <w:spacing w:after="0" w:line="240" w:lineRule="auto"/>
            <w:rPr>
              <w:sz w:val="24"/>
            </w:rPr>
          </w:pPr>
        </w:p>
      </w:sdtContent>
    </w:sdt>
    <w:bookmarkStart w:id="0" w:name="_GoBack" w:displacedByCustomXml="prev"/>
    <w:bookmarkEnd w:id="0" w:displacedByCustomXml="prev"/>
    <w:p w:rsidR="00364F38" w:rsidRPr="00A849E1" w:rsidRDefault="00364F38" w:rsidP="00364F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71B94" w:rsidRPr="00671B94" w:rsidRDefault="00671B94" w:rsidP="00671B9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71B9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ŠIS DOKUMENTS IR PARAKSTĪTS AR DROŠU ELEKTRONISKO PARAKSTU UN SATUR LAIKA ZĪMOGU</w:t>
      </w:r>
    </w:p>
    <w:p w:rsidR="007A37A6" w:rsidRPr="00A849E1" w:rsidRDefault="007A37A6"/>
    <w:sectPr w:rsidR="007A37A6" w:rsidRPr="00A849E1" w:rsidSect="00416D83">
      <w:headerReference w:type="default" r:id="rId19"/>
      <w:footerReference w:type="default" r:id="rId20"/>
      <w:pgSz w:w="11906" w:h="16838"/>
      <w:pgMar w:top="269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19" w:rsidRDefault="00086919" w:rsidP="00086919">
      <w:pPr>
        <w:spacing w:after="0" w:line="240" w:lineRule="auto"/>
      </w:pPr>
      <w:r>
        <w:separator/>
      </w:r>
    </w:p>
  </w:endnote>
  <w:endnote w:type="continuationSeparator" w:id="0">
    <w:p w:rsidR="00086919" w:rsidRDefault="00086919" w:rsidP="000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20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512" w:rsidRDefault="00017409">
        <w:pPr>
          <w:pStyle w:val="a3"/>
          <w:jc w:val="center"/>
        </w:pPr>
        <w:r w:rsidRPr="005B2512">
          <w:rPr>
            <w:rFonts w:ascii="Arial" w:hAnsi="Arial" w:cs="Arial"/>
            <w:sz w:val="24"/>
          </w:rPr>
          <w:fldChar w:fldCharType="begin"/>
        </w:r>
        <w:r w:rsidR="00364F38" w:rsidRPr="005B2512">
          <w:rPr>
            <w:rFonts w:ascii="Arial" w:hAnsi="Arial" w:cs="Arial"/>
            <w:sz w:val="24"/>
          </w:rPr>
          <w:instrText xml:space="preserve"> PAGE   \* MERGEFORMAT </w:instrText>
        </w:r>
        <w:r w:rsidRPr="005B2512">
          <w:rPr>
            <w:rFonts w:ascii="Arial" w:hAnsi="Arial" w:cs="Arial"/>
            <w:sz w:val="24"/>
          </w:rPr>
          <w:fldChar w:fldCharType="separate"/>
        </w:r>
        <w:r w:rsidR="00065B0C">
          <w:rPr>
            <w:rFonts w:ascii="Arial" w:hAnsi="Arial" w:cs="Arial"/>
            <w:noProof/>
            <w:sz w:val="24"/>
          </w:rPr>
          <w:t>1</w:t>
        </w:r>
        <w:r w:rsidRPr="005B2512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19" w:rsidRDefault="00086919" w:rsidP="00086919">
      <w:pPr>
        <w:spacing w:after="0" w:line="240" w:lineRule="auto"/>
      </w:pPr>
      <w:r>
        <w:separator/>
      </w:r>
    </w:p>
  </w:footnote>
  <w:footnote w:type="continuationSeparator" w:id="0">
    <w:p w:rsidR="00086919" w:rsidRDefault="00086919" w:rsidP="000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B2" w:rsidRPr="00910E38" w:rsidRDefault="00364F38" w:rsidP="00E038B2">
    <w:pPr>
      <w:tabs>
        <w:tab w:val="left" w:pos="6548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567036" cy="1070369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ars\Desktop\PD1_pielikums_UR_25.11.2013_0.3.0-p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036" cy="1070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4135"/>
    <w:multiLevelType w:val="hybridMultilevel"/>
    <w:tmpl w:val="D912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38"/>
    <w:rsid w:val="00003D0A"/>
    <w:rsid w:val="000104A6"/>
    <w:rsid w:val="00011D8C"/>
    <w:rsid w:val="00017409"/>
    <w:rsid w:val="0002253F"/>
    <w:rsid w:val="00022CB8"/>
    <w:rsid w:val="00023C6D"/>
    <w:rsid w:val="00032D57"/>
    <w:rsid w:val="00041E99"/>
    <w:rsid w:val="00044435"/>
    <w:rsid w:val="00045142"/>
    <w:rsid w:val="00046292"/>
    <w:rsid w:val="0005327B"/>
    <w:rsid w:val="0005566D"/>
    <w:rsid w:val="00055C75"/>
    <w:rsid w:val="00057ECF"/>
    <w:rsid w:val="000616D5"/>
    <w:rsid w:val="00062923"/>
    <w:rsid w:val="00062AEE"/>
    <w:rsid w:val="00064AC8"/>
    <w:rsid w:val="00065B0C"/>
    <w:rsid w:val="000666F5"/>
    <w:rsid w:val="00075334"/>
    <w:rsid w:val="0007550C"/>
    <w:rsid w:val="00075F77"/>
    <w:rsid w:val="00080AF0"/>
    <w:rsid w:val="000845C7"/>
    <w:rsid w:val="00086919"/>
    <w:rsid w:val="00090E2F"/>
    <w:rsid w:val="000969A7"/>
    <w:rsid w:val="000A4E28"/>
    <w:rsid w:val="000A4FB8"/>
    <w:rsid w:val="000C0BED"/>
    <w:rsid w:val="000C2132"/>
    <w:rsid w:val="000C25CF"/>
    <w:rsid w:val="000C3875"/>
    <w:rsid w:val="000C48C2"/>
    <w:rsid w:val="000D2757"/>
    <w:rsid w:val="000E1215"/>
    <w:rsid w:val="000E1E8F"/>
    <w:rsid w:val="000E25F5"/>
    <w:rsid w:val="000E2633"/>
    <w:rsid w:val="000E3470"/>
    <w:rsid w:val="000E3FB4"/>
    <w:rsid w:val="000E78A1"/>
    <w:rsid w:val="000E7E82"/>
    <w:rsid w:val="000F3911"/>
    <w:rsid w:val="001129B4"/>
    <w:rsid w:val="001146A9"/>
    <w:rsid w:val="00122D63"/>
    <w:rsid w:val="00124B81"/>
    <w:rsid w:val="00132A75"/>
    <w:rsid w:val="00136413"/>
    <w:rsid w:val="001365C3"/>
    <w:rsid w:val="0015255F"/>
    <w:rsid w:val="00157ED0"/>
    <w:rsid w:val="00160101"/>
    <w:rsid w:val="0016357E"/>
    <w:rsid w:val="001716B5"/>
    <w:rsid w:val="001726B6"/>
    <w:rsid w:val="00176220"/>
    <w:rsid w:val="0017676E"/>
    <w:rsid w:val="00181EF6"/>
    <w:rsid w:val="00184B2C"/>
    <w:rsid w:val="0019579D"/>
    <w:rsid w:val="00196655"/>
    <w:rsid w:val="0019726F"/>
    <w:rsid w:val="001A00DC"/>
    <w:rsid w:val="001A15E1"/>
    <w:rsid w:val="001A1A7C"/>
    <w:rsid w:val="001B441C"/>
    <w:rsid w:val="001C17B7"/>
    <w:rsid w:val="001C2CDE"/>
    <w:rsid w:val="001D3A75"/>
    <w:rsid w:val="001D502C"/>
    <w:rsid w:val="001E0B34"/>
    <w:rsid w:val="001E543B"/>
    <w:rsid w:val="001F6F63"/>
    <w:rsid w:val="00214422"/>
    <w:rsid w:val="00217602"/>
    <w:rsid w:val="00233D89"/>
    <w:rsid w:val="00236302"/>
    <w:rsid w:val="00236B62"/>
    <w:rsid w:val="002548D4"/>
    <w:rsid w:val="00262CB6"/>
    <w:rsid w:val="0026467B"/>
    <w:rsid w:val="00264777"/>
    <w:rsid w:val="00264FC7"/>
    <w:rsid w:val="002702FC"/>
    <w:rsid w:val="002730A0"/>
    <w:rsid w:val="002745A9"/>
    <w:rsid w:val="00293B07"/>
    <w:rsid w:val="002A0ACF"/>
    <w:rsid w:val="002A2901"/>
    <w:rsid w:val="002A2CF0"/>
    <w:rsid w:val="002B04C7"/>
    <w:rsid w:val="002B06AE"/>
    <w:rsid w:val="002B3820"/>
    <w:rsid w:val="002B5242"/>
    <w:rsid w:val="002C1B34"/>
    <w:rsid w:val="002C5AF5"/>
    <w:rsid w:val="002D170A"/>
    <w:rsid w:val="002D2111"/>
    <w:rsid w:val="002D6D2D"/>
    <w:rsid w:val="002E3BBA"/>
    <w:rsid w:val="002F25F8"/>
    <w:rsid w:val="002F5AF1"/>
    <w:rsid w:val="003022BA"/>
    <w:rsid w:val="00304943"/>
    <w:rsid w:val="003059E1"/>
    <w:rsid w:val="00310CC4"/>
    <w:rsid w:val="00315B04"/>
    <w:rsid w:val="00320FDA"/>
    <w:rsid w:val="0032602B"/>
    <w:rsid w:val="00332105"/>
    <w:rsid w:val="003407E0"/>
    <w:rsid w:val="00345B7E"/>
    <w:rsid w:val="00347EF7"/>
    <w:rsid w:val="00350201"/>
    <w:rsid w:val="00353818"/>
    <w:rsid w:val="0035408A"/>
    <w:rsid w:val="00354D0B"/>
    <w:rsid w:val="003570F7"/>
    <w:rsid w:val="003645C7"/>
    <w:rsid w:val="00364F38"/>
    <w:rsid w:val="0036538A"/>
    <w:rsid w:val="0037171D"/>
    <w:rsid w:val="00374E01"/>
    <w:rsid w:val="00377CA8"/>
    <w:rsid w:val="003916FF"/>
    <w:rsid w:val="003954A6"/>
    <w:rsid w:val="003A29A1"/>
    <w:rsid w:val="003B4652"/>
    <w:rsid w:val="003C28D9"/>
    <w:rsid w:val="003C454A"/>
    <w:rsid w:val="003D2E12"/>
    <w:rsid w:val="003D4CD3"/>
    <w:rsid w:val="003D4E77"/>
    <w:rsid w:val="003D57B6"/>
    <w:rsid w:val="003D775C"/>
    <w:rsid w:val="003E0FD4"/>
    <w:rsid w:val="003E3C36"/>
    <w:rsid w:val="003F3D01"/>
    <w:rsid w:val="00407F67"/>
    <w:rsid w:val="004120D8"/>
    <w:rsid w:val="0042223F"/>
    <w:rsid w:val="00426C0E"/>
    <w:rsid w:val="00434C7D"/>
    <w:rsid w:val="00434D14"/>
    <w:rsid w:val="00434D92"/>
    <w:rsid w:val="00444297"/>
    <w:rsid w:val="00451A4F"/>
    <w:rsid w:val="00453898"/>
    <w:rsid w:val="004545C6"/>
    <w:rsid w:val="004603F8"/>
    <w:rsid w:val="004672F3"/>
    <w:rsid w:val="00471793"/>
    <w:rsid w:val="00473D2C"/>
    <w:rsid w:val="00480AB4"/>
    <w:rsid w:val="00480DE6"/>
    <w:rsid w:val="00484D84"/>
    <w:rsid w:val="0048679B"/>
    <w:rsid w:val="00487EEA"/>
    <w:rsid w:val="00493FD9"/>
    <w:rsid w:val="0049493E"/>
    <w:rsid w:val="004A1DB8"/>
    <w:rsid w:val="004A594D"/>
    <w:rsid w:val="004B7060"/>
    <w:rsid w:val="004C1239"/>
    <w:rsid w:val="004C3378"/>
    <w:rsid w:val="004C7A11"/>
    <w:rsid w:val="004D2542"/>
    <w:rsid w:val="004D5199"/>
    <w:rsid w:val="004E2015"/>
    <w:rsid w:val="004E3B1B"/>
    <w:rsid w:val="004F0F2C"/>
    <w:rsid w:val="004F1836"/>
    <w:rsid w:val="004F3AEC"/>
    <w:rsid w:val="004F609E"/>
    <w:rsid w:val="004F6A08"/>
    <w:rsid w:val="004F6D5B"/>
    <w:rsid w:val="00503555"/>
    <w:rsid w:val="00503994"/>
    <w:rsid w:val="00507775"/>
    <w:rsid w:val="0051554E"/>
    <w:rsid w:val="0051617D"/>
    <w:rsid w:val="00517B71"/>
    <w:rsid w:val="0052418A"/>
    <w:rsid w:val="00526B71"/>
    <w:rsid w:val="00544668"/>
    <w:rsid w:val="00550BCC"/>
    <w:rsid w:val="00550D93"/>
    <w:rsid w:val="00555D91"/>
    <w:rsid w:val="00557E81"/>
    <w:rsid w:val="00562B15"/>
    <w:rsid w:val="005638EC"/>
    <w:rsid w:val="005643BA"/>
    <w:rsid w:val="00572DE7"/>
    <w:rsid w:val="00572FC4"/>
    <w:rsid w:val="00576CC9"/>
    <w:rsid w:val="00583A86"/>
    <w:rsid w:val="00587C95"/>
    <w:rsid w:val="00591F2D"/>
    <w:rsid w:val="005A16B9"/>
    <w:rsid w:val="005A36E2"/>
    <w:rsid w:val="005A3EC7"/>
    <w:rsid w:val="005B335D"/>
    <w:rsid w:val="005B3D45"/>
    <w:rsid w:val="005B69CD"/>
    <w:rsid w:val="005C44EE"/>
    <w:rsid w:val="005D2571"/>
    <w:rsid w:val="005D4D3E"/>
    <w:rsid w:val="005D4DC0"/>
    <w:rsid w:val="005E0FE1"/>
    <w:rsid w:val="005E30F1"/>
    <w:rsid w:val="005E3D5E"/>
    <w:rsid w:val="005E74F4"/>
    <w:rsid w:val="005F0570"/>
    <w:rsid w:val="005F10C5"/>
    <w:rsid w:val="005F2C11"/>
    <w:rsid w:val="0062617E"/>
    <w:rsid w:val="00632DF8"/>
    <w:rsid w:val="00634E0C"/>
    <w:rsid w:val="00634E54"/>
    <w:rsid w:val="006446B1"/>
    <w:rsid w:val="0064518B"/>
    <w:rsid w:val="00650384"/>
    <w:rsid w:val="0065040D"/>
    <w:rsid w:val="006518C2"/>
    <w:rsid w:val="00670C75"/>
    <w:rsid w:val="00671B94"/>
    <w:rsid w:val="00671C66"/>
    <w:rsid w:val="0067229B"/>
    <w:rsid w:val="006730C4"/>
    <w:rsid w:val="00677EF6"/>
    <w:rsid w:val="0068514B"/>
    <w:rsid w:val="006865E8"/>
    <w:rsid w:val="006866FB"/>
    <w:rsid w:val="00686F8F"/>
    <w:rsid w:val="0068731D"/>
    <w:rsid w:val="00692057"/>
    <w:rsid w:val="00695125"/>
    <w:rsid w:val="00697C2F"/>
    <w:rsid w:val="006A18CF"/>
    <w:rsid w:val="006B2000"/>
    <w:rsid w:val="006C038A"/>
    <w:rsid w:val="006C777A"/>
    <w:rsid w:val="006E7447"/>
    <w:rsid w:val="006F12E4"/>
    <w:rsid w:val="006F6356"/>
    <w:rsid w:val="007006B2"/>
    <w:rsid w:val="007011D0"/>
    <w:rsid w:val="0071455B"/>
    <w:rsid w:val="0071509F"/>
    <w:rsid w:val="0072065A"/>
    <w:rsid w:val="00723D3D"/>
    <w:rsid w:val="00732B98"/>
    <w:rsid w:val="007335A5"/>
    <w:rsid w:val="0074483E"/>
    <w:rsid w:val="00745615"/>
    <w:rsid w:val="0074715A"/>
    <w:rsid w:val="007564A8"/>
    <w:rsid w:val="007578B4"/>
    <w:rsid w:val="00760808"/>
    <w:rsid w:val="007653EC"/>
    <w:rsid w:val="00780CF7"/>
    <w:rsid w:val="00783794"/>
    <w:rsid w:val="00784C0A"/>
    <w:rsid w:val="00784C1C"/>
    <w:rsid w:val="00785160"/>
    <w:rsid w:val="00787B53"/>
    <w:rsid w:val="00787C7A"/>
    <w:rsid w:val="00796EA4"/>
    <w:rsid w:val="007A37A6"/>
    <w:rsid w:val="007B1643"/>
    <w:rsid w:val="007C5547"/>
    <w:rsid w:val="007C7EA0"/>
    <w:rsid w:val="007D15CF"/>
    <w:rsid w:val="007E346D"/>
    <w:rsid w:val="007E5FB1"/>
    <w:rsid w:val="007E631E"/>
    <w:rsid w:val="007E66CF"/>
    <w:rsid w:val="007E68F8"/>
    <w:rsid w:val="007E7801"/>
    <w:rsid w:val="007F134B"/>
    <w:rsid w:val="007F24AD"/>
    <w:rsid w:val="007F40A5"/>
    <w:rsid w:val="007F568B"/>
    <w:rsid w:val="008046E6"/>
    <w:rsid w:val="00804B6B"/>
    <w:rsid w:val="00806D3A"/>
    <w:rsid w:val="00812DA2"/>
    <w:rsid w:val="008261E8"/>
    <w:rsid w:val="00826980"/>
    <w:rsid w:val="00831948"/>
    <w:rsid w:val="00834F4A"/>
    <w:rsid w:val="00844F2F"/>
    <w:rsid w:val="00846E28"/>
    <w:rsid w:val="00851271"/>
    <w:rsid w:val="00855FEA"/>
    <w:rsid w:val="00863189"/>
    <w:rsid w:val="00866346"/>
    <w:rsid w:val="00870125"/>
    <w:rsid w:val="00872D05"/>
    <w:rsid w:val="00876173"/>
    <w:rsid w:val="00881AC7"/>
    <w:rsid w:val="00885AB0"/>
    <w:rsid w:val="0089465A"/>
    <w:rsid w:val="008A06D7"/>
    <w:rsid w:val="008A0919"/>
    <w:rsid w:val="008A0E81"/>
    <w:rsid w:val="008A1391"/>
    <w:rsid w:val="008B0F1B"/>
    <w:rsid w:val="008B6367"/>
    <w:rsid w:val="008B7CFD"/>
    <w:rsid w:val="008C1274"/>
    <w:rsid w:val="008C1EEB"/>
    <w:rsid w:val="008C7945"/>
    <w:rsid w:val="008E0C59"/>
    <w:rsid w:val="008E1C03"/>
    <w:rsid w:val="008E3272"/>
    <w:rsid w:val="0091011B"/>
    <w:rsid w:val="009260C0"/>
    <w:rsid w:val="0093137E"/>
    <w:rsid w:val="00966CEA"/>
    <w:rsid w:val="00972C39"/>
    <w:rsid w:val="009734D6"/>
    <w:rsid w:val="00985F36"/>
    <w:rsid w:val="00987397"/>
    <w:rsid w:val="00987A3F"/>
    <w:rsid w:val="00992156"/>
    <w:rsid w:val="0099280C"/>
    <w:rsid w:val="009950D1"/>
    <w:rsid w:val="0099519A"/>
    <w:rsid w:val="00995B84"/>
    <w:rsid w:val="00995DC0"/>
    <w:rsid w:val="009A24C6"/>
    <w:rsid w:val="009A6552"/>
    <w:rsid w:val="009B75D4"/>
    <w:rsid w:val="009C1BAB"/>
    <w:rsid w:val="009C7095"/>
    <w:rsid w:val="009D0D33"/>
    <w:rsid w:val="009D2A7B"/>
    <w:rsid w:val="009E21D5"/>
    <w:rsid w:val="009E6B09"/>
    <w:rsid w:val="009F0CF4"/>
    <w:rsid w:val="009F2C83"/>
    <w:rsid w:val="009F4F45"/>
    <w:rsid w:val="00A039E3"/>
    <w:rsid w:val="00A057BE"/>
    <w:rsid w:val="00A05F62"/>
    <w:rsid w:val="00A07EB1"/>
    <w:rsid w:val="00A102D9"/>
    <w:rsid w:val="00A13D60"/>
    <w:rsid w:val="00A20C1C"/>
    <w:rsid w:val="00A23C59"/>
    <w:rsid w:val="00A24BA6"/>
    <w:rsid w:val="00A27732"/>
    <w:rsid w:val="00A34A7B"/>
    <w:rsid w:val="00A57ACC"/>
    <w:rsid w:val="00A62530"/>
    <w:rsid w:val="00A673D1"/>
    <w:rsid w:val="00A72271"/>
    <w:rsid w:val="00A75A27"/>
    <w:rsid w:val="00A76D4E"/>
    <w:rsid w:val="00A80115"/>
    <w:rsid w:val="00A816AC"/>
    <w:rsid w:val="00A82C44"/>
    <w:rsid w:val="00A832B8"/>
    <w:rsid w:val="00A849E1"/>
    <w:rsid w:val="00A874C0"/>
    <w:rsid w:val="00A87713"/>
    <w:rsid w:val="00A90A25"/>
    <w:rsid w:val="00A9164C"/>
    <w:rsid w:val="00A920B1"/>
    <w:rsid w:val="00A96CAB"/>
    <w:rsid w:val="00AA00EA"/>
    <w:rsid w:val="00AA1750"/>
    <w:rsid w:val="00AA370B"/>
    <w:rsid w:val="00AA3E63"/>
    <w:rsid w:val="00AA55F7"/>
    <w:rsid w:val="00AC1DC8"/>
    <w:rsid w:val="00AD2F64"/>
    <w:rsid w:val="00AD43E8"/>
    <w:rsid w:val="00AD6FC2"/>
    <w:rsid w:val="00AE02FD"/>
    <w:rsid w:val="00AF4269"/>
    <w:rsid w:val="00B00E03"/>
    <w:rsid w:val="00B22E62"/>
    <w:rsid w:val="00B23861"/>
    <w:rsid w:val="00B267BF"/>
    <w:rsid w:val="00B26C1E"/>
    <w:rsid w:val="00B27D74"/>
    <w:rsid w:val="00B300E2"/>
    <w:rsid w:val="00B3043D"/>
    <w:rsid w:val="00B50012"/>
    <w:rsid w:val="00B50046"/>
    <w:rsid w:val="00B5272C"/>
    <w:rsid w:val="00B66EE3"/>
    <w:rsid w:val="00B6782A"/>
    <w:rsid w:val="00B67B46"/>
    <w:rsid w:val="00B73532"/>
    <w:rsid w:val="00B777A7"/>
    <w:rsid w:val="00B840B5"/>
    <w:rsid w:val="00B90A99"/>
    <w:rsid w:val="00BB7206"/>
    <w:rsid w:val="00BB7A3D"/>
    <w:rsid w:val="00BD4065"/>
    <w:rsid w:val="00BD4A2D"/>
    <w:rsid w:val="00BD4F60"/>
    <w:rsid w:val="00BE0A5F"/>
    <w:rsid w:val="00BE3491"/>
    <w:rsid w:val="00BE4CB9"/>
    <w:rsid w:val="00BF2B06"/>
    <w:rsid w:val="00BF420C"/>
    <w:rsid w:val="00BF4ABB"/>
    <w:rsid w:val="00BF58A7"/>
    <w:rsid w:val="00C041F6"/>
    <w:rsid w:val="00C04B6E"/>
    <w:rsid w:val="00C065BC"/>
    <w:rsid w:val="00C21A80"/>
    <w:rsid w:val="00C22814"/>
    <w:rsid w:val="00C478B7"/>
    <w:rsid w:val="00C5038F"/>
    <w:rsid w:val="00C55912"/>
    <w:rsid w:val="00C60F8F"/>
    <w:rsid w:val="00C64C61"/>
    <w:rsid w:val="00C65EBE"/>
    <w:rsid w:val="00C67FED"/>
    <w:rsid w:val="00C74327"/>
    <w:rsid w:val="00C77464"/>
    <w:rsid w:val="00C800D6"/>
    <w:rsid w:val="00C851E5"/>
    <w:rsid w:val="00C85873"/>
    <w:rsid w:val="00C90889"/>
    <w:rsid w:val="00C91DAA"/>
    <w:rsid w:val="00C9557A"/>
    <w:rsid w:val="00C96D3E"/>
    <w:rsid w:val="00C97BE3"/>
    <w:rsid w:val="00CA2125"/>
    <w:rsid w:val="00CA2A5A"/>
    <w:rsid w:val="00CB6020"/>
    <w:rsid w:val="00CD6DBE"/>
    <w:rsid w:val="00CE7231"/>
    <w:rsid w:val="00CF21B3"/>
    <w:rsid w:val="00CF54EF"/>
    <w:rsid w:val="00D017C0"/>
    <w:rsid w:val="00D12ED1"/>
    <w:rsid w:val="00D14439"/>
    <w:rsid w:val="00D20E0E"/>
    <w:rsid w:val="00D229D0"/>
    <w:rsid w:val="00D230A0"/>
    <w:rsid w:val="00D30B78"/>
    <w:rsid w:val="00D33211"/>
    <w:rsid w:val="00D33B91"/>
    <w:rsid w:val="00D3580D"/>
    <w:rsid w:val="00D37C7E"/>
    <w:rsid w:val="00D421EA"/>
    <w:rsid w:val="00D423EF"/>
    <w:rsid w:val="00D45DF0"/>
    <w:rsid w:val="00D50192"/>
    <w:rsid w:val="00D5210F"/>
    <w:rsid w:val="00D529BE"/>
    <w:rsid w:val="00D81C43"/>
    <w:rsid w:val="00D83CC4"/>
    <w:rsid w:val="00D91ECA"/>
    <w:rsid w:val="00D964DB"/>
    <w:rsid w:val="00DB0B56"/>
    <w:rsid w:val="00DB0C7E"/>
    <w:rsid w:val="00DB52F8"/>
    <w:rsid w:val="00DB5495"/>
    <w:rsid w:val="00DB54ED"/>
    <w:rsid w:val="00DB6291"/>
    <w:rsid w:val="00DB6D18"/>
    <w:rsid w:val="00DC0977"/>
    <w:rsid w:val="00DC2F81"/>
    <w:rsid w:val="00DC5AC8"/>
    <w:rsid w:val="00DC7336"/>
    <w:rsid w:val="00DD42B2"/>
    <w:rsid w:val="00E02951"/>
    <w:rsid w:val="00E0749A"/>
    <w:rsid w:val="00E119D2"/>
    <w:rsid w:val="00E1579D"/>
    <w:rsid w:val="00E16840"/>
    <w:rsid w:val="00E207CD"/>
    <w:rsid w:val="00E22595"/>
    <w:rsid w:val="00E3377B"/>
    <w:rsid w:val="00E430C5"/>
    <w:rsid w:val="00E470CC"/>
    <w:rsid w:val="00E61419"/>
    <w:rsid w:val="00E62C57"/>
    <w:rsid w:val="00E677E8"/>
    <w:rsid w:val="00E76EE8"/>
    <w:rsid w:val="00E81B2B"/>
    <w:rsid w:val="00E82F75"/>
    <w:rsid w:val="00E85585"/>
    <w:rsid w:val="00E92001"/>
    <w:rsid w:val="00E9666C"/>
    <w:rsid w:val="00EA223D"/>
    <w:rsid w:val="00EA52E4"/>
    <w:rsid w:val="00EA6889"/>
    <w:rsid w:val="00EB18CA"/>
    <w:rsid w:val="00EB1D29"/>
    <w:rsid w:val="00EB282E"/>
    <w:rsid w:val="00EB2D94"/>
    <w:rsid w:val="00EC1FCC"/>
    <w:rsid w:val="00EC52B4"/>
    <w:rsid w:val="00EC60E0"/>
    <w:rsid w:val="00ED171A"/>
    <w:rsid w:val="00ED7448"/>
    <w:rsid w:val="00EE0217"/>
    <w:rsid w:val="00EE2E23"/>
    <w:rsid w:val="00EE363C"/>
    <w:rsid w:val="00EF016B"/>
    <w:rsid w:val="00EF2073"/>
    <w:rsid w:val="00EF242F"/>
    <w:rsid w:val="00EF5149"/>
    <w:rsid w:val="00F10462"/>
    <w:rsid w:val="00F13D34"/>
    <w:rsid w:val="00F2006A"/>
    <w:rsid w:val="00F23637"/>
    <w:rsid w:val="00F30AE5"/>
    <w:rsid w:val="00F4088A"/>
    <w:rsid w:val="00F45559"/>
    <w:rsid w:val="00F45887"/>
    <w:rsid w:val="00F45DDF"/>
    <w:rsid w:val="00F61052"/>
    <w:rsid w:val="00F6214F"/>
    <w:rsid w:val="00F63CF9"/>
    <w:rsid w:val="00F70D6B"/>
    <w:rsid w:val="00F7424A"/>
    <w:rsid w:val="00F776F8"/>
    <w:rsid w:val="00F77BC5"/>
    <w:rsid w:val="00F845B9"/>
    <w:rsid w:val="00F85F3C"/>
    <w:rsid w:val="00F9269D"/>
    <w:rsid w:val="00F94C18"/>
    <w:rsid w:val="00FB2605"/>
    <w:rsid w:val="00FB7538"/>
    <w:rsid w:val="00FC0363"/>
    <w:rsid w:val="00FD4C82"/>
    <w:rsid w:val="00FE2501"/>
    <w:rsid w:val="00FE737C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8"/>
    <w:pPr>
      <w:spacing w:after="160" w:line="259" w:lineRule="auto"/>
    </w:pPr>
    <w:rPr>
      <w:sz w:val="28"/>
      <w:szCs w:val="28"/>
      <w:lang w:val="lv-LV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4F38"/>
    <w:rPr>
      <w:sz w:val="28"/>
      <w:szCs w:val="28"/>
      <w:lang w:val="lv-LV"/>
    </w:rPr>
  </w:style>
  <w:style w:type="paragraph" w:styleId="a5">
    <w:name w:val="Balloon Text"/>
    <w:basedOn w:val="a"/>
    <w:link w:val="a6"/>
    <w:uiPriority w:val="99"/>
    <w:semiHidden/>
    <w:unhideWhenUsed/>
    <w:rsid w:val="003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38"/>
    <w:rPr>
      <w:rFonts w:ascii="Tahoma" w:hAnsi="Tahoma" w:cs="Tahoma"/>
      <w:sz w:val="16"/>
      <w:szCs w:val="16"/>
      <w:lang w:val="lv-LV"/>
    </w:rPr>
  </w:style>
  <w:style w:type="paragraph" w:styleId="a7">
    <w:name w:val="No Spacing"/>
    <w:uiPriority w:val="1"/>
    <w:qFormat/>
    <w:rsid w:val="00D5210F"/>
    <w:pPr>
      <w:spacing w:after="0" w:line="240" w:lineRule="auto"/>
    </w:pPr>
    <w:rPr>
      <w:sz w:val="28"/>
      <w:szCs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A91966EB44397A90BEB6A0F88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452A-C93D-4E5E-A1C6-0554047234FC}"/>
      </w:docPartPr>
      <w:docPartBody>
        <w:p w:rsidR="00F66593" w:rsidRDefault="00105879" w:rsidP="00105879">
          <w:pPr>
            <w:pStyle w:val="B63A91966EB44397A90BEB6A0F88D457"/>
          </w:pPr>
          <w:r w:rsidRPr="00DA1909">
            <w:rPr>
              <w:sz w:val="24"/>
            </w:rPr>
            <w:t>Klikšķiniet te, lai ievadītu tekstu.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05879"/>
    <w:rsid w:val="000D5826"/>
    <w:rsid w:val="00105879"/>
    <w:rsid w:val="00153FA6"/>
    <w:rsid w:val="00191C82"/>
    <w:rsid w:val="00284F60"/>
    <w:rsid w:val="005318DC"/>
    <w:rsid w:val="0057450F"/>
    <w:rsid w:val="008057CC"/>
    <w:rsid w:val="009A7ADB"/>
    <w:rsid w:val="00AD3AC6"/>
    <w:rsid w:val="00AF0495"/>
    <w:rsid w:val="00AF3D84"/>
    <w:rsid w:val="00B468CE"/>
    <w:rsid w:val="00CE4415"/>
    <w:rsid w:val="00E32658"/>
    <w:rsid w:val="00E53403"/>
    <w:rsid w:val="00F6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3A91966EB44397A90BEB6A0F88D457">
    <w:name w:val="B63A91966EB44397A90BEB6A0F88D457"/>
    <w:rsid w:val="00105879"/>
  </w:style>
  <w:style w:type="paragraph" w:customStyle="1" w:styleId="AC7DB6F4F83745E29411DB4C7CB6822D">
    <w:name w:val="AC7DB6F4F83745E29411DB4C7CB6822D"/>
    <w:rsid w:val="001058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Ruslans Golovans</dc:creator>
  <cp:lastModifiedBy>User</cp:lastModifiedBy>
  <cp:revision>2</cp:revision>
  <cp:lastPrinted>2020-09-29T05:19:00Z</cp:lastPrinted>
  <dcterms:created xsi:type="dcterms:W3CDTF">2021-06-29T05:23:00Z</dcterms:created>
  <dcterms:modified xsi:type="dcterms:W3CDTF">2021-06-29T05:23:00Z</dcterms:modified>
</cp:coreProperties>
</file>