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61" w:rsidRDefault="00C846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Kapitā</w:t>
      </w:r>
      <w:r w:rsidR="00034A1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lsabiedrības vispārēji </w:t>
      </w:r>
      <w:r w:rsidR="00447C87">
        <w:rPr>
          <w:rFonts w:ascii="Times New Roman" w:hAnsi="Times New Roman" w:cs="Times New Roman"/>
          <w:b/>
          <w:bCs/>
          <w:sz w:val="24"/>
          <w:szCs w:val="24"/>
          <w:lang w:val="lv-LV"/>
        </w:rPr>
        <w:t>stratēģiskie</w:t>
      </w:r>
      <w:r w:rsidR="00034A1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mērķi</w:t>
      </w:r>
    </w:p>
    <w:p w:rsidR="00791A61" w:rsidRDefault="00791A6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8418F" w:rsidRDefault="0088418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SIA „NAUJENES PAKALPOJUMU SERVISS” ir uzņēmums , kurš </w:t>
      </w:r>
      <w:r w:rsidR="00E25A58">
        <w:rPr>
          <w:rFonts w:ascii="Times New Roman" w:hAnsi="Times New Roman" w:cs="Times New Roman"/>
          <w:sz w:val="24"/>
          <w:szCs w:val="24"/>
          <w:lang w:val="lv-LV"/>
        </w:rPr>
        <w:t xml:space="preserve">pakalpojumu lietotājiem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sniedz siltumenerģijas </w:t>
      </w:r>
      <w:r w:rsidR="0029039E">
        <w:rPr>
          <w:rFonts w:ascii="Times New Roman" w:hAnsi="Times New Roman" w:cs="Times New Roman"/>
          <w:sz w:val="24"/>
          <w:szCs w:val="24"/>
          <w:lang w:val="lv-LV"/>
        </w:rPr>
        <w:t>un ūdenssaimniecības sabiedrisko</w:t>
      </w:r>
      <w:r>
        <w:rPr>
          <w:rFonts w:ascii="Times New Roman" w:hAnsi="Times New Roman" w:cs="Times New Roman"/>
          <w:sz w:val="24"/>
          <w:szCs w:val="24"/>
          <w:lang w:val="lv-LV"/>
        </w:rPr>
        <w:t>s pakalpojumus.</w:t>
      </w:r>
    </w:p>
    <w:p w:rsidR="0088418F" w:rsidRDefault="0088418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8418F" w:rsidRDefault="0088418F" w:rsidP="0088418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Stratēģijas mērķis ir rādīt priekšnoteikumus un noteikt galvenos virzienus  Sabiedrības ilgtspējīgai attīstībai , kā novada iedzīvotāju dzīves kvalitātes uzlabošana</w:t>
      </w:r>
      <w:r w:rsidR="0029039E">
        <w:rPr>
          <w:rFonts w:ascii="Times New Roman" w:hAnsi="Times New Roman" w:cs="Times New Roman"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sz w:val="24"/>
          <w:szCs w:val="24"/>
          <w:lang w:val="lv-LV"/>
        </w:rPr>
        <w:t>, maksimāli ierobežojot sabiedrisko pakalpojumu cenu palielināšanos.</w:t>
      </w:r>
    </w:p>
    <w:p w:rsidR="00791A61" w:rsidRDefault="00034A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Nodrošināt enerģijas lietotāju drošu , patstāvīgu un stabilu apgādi ar </w:t>
      </w:r>
      <w:r w:rsidR="00447C87">
        <w:rPr>
          <w:rFonts w:ascii="Times New Roman" w:hAnsi="Times New Roman" w:cs="Times New Roman"/>
          <w:sz w:val="24"/>
          <w:szCs w:val="24"/>
          <w:lang w:val="lv-LV"/>
        </w:rPr>
        <w:t>siltumenerģiju</w:t>
      </w:r>
      <w:r w:rsidR="0088418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ekonomiski pamatoti </w:t>
      </w:r>
      <w:r w:rsidR="00447C87">
        <w:rPr>
          <w:rFonts w:ascii="Times New Roman" w:hAnsi="Times New Roman" w:cs="Times New Roman"/>
          <w:sz w:val="24"/>
          <w:szCs w:val="24"/>
          <w:lang w:val="lv-LV"/>
        </w:rPr>
        <w:t>pieprasītājā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daudzumā un kvalitātē.</w:t>
      </w:r>
    </w:p>
    <w:p w:rsidR="0088418F" w:rsidRDefault="0088418F" w:rsidP="0088418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Nodrošināt Augšdaugavas novadā kvalitatīvus ūdens un kanalizācijas pakalpojumus ar ekonomiski pamatotiem tarifiem gan fiziskām, gan juridiskam personām.</w:t>
      </w:r>
    </w:p>
    <w:p w:rsidR="0088418F" w:rsidRDefault="0088418F" w:rsidP="0088418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Attīstīt Tehnoloģiski efektīvu un kvalitatīvu pilna cikla ūdenssaimni</w:t>
      </w:r>
      <w:r w:rsidR="0029039E">
        <w:rPr>
          <w:rFonts w:ascii="Times New Roman" w:hAnsi="Times New Roman" w:cs="Times New Roman"/>
          <w:sz w:val="24"/>
          <w:szCs w:val="24"/>
          <w:lang w:val="lv-LV"/>
        </w:rPr>
        <w:t>ecības pakalpojumu nodrošināšanu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88418F" w:rsidRDefault="0029039E" w:rsidP="0088418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Ilg</w:t>
      </w:r>
      <w:r w:rsidR="0088418F">
        <w:rPr>
          <w:rFonts w:ascii="Times New Roman" w:hAnsi="Times New Roman" w:cs="Times New Roman"/>
          <w:sz w:val="24"/>
          <w:szCs w:val="24"/>
          <w:lang w:val="lv-LV"/>
        </w:rPr>
        <w:t>spējīgu</w:t>
      </w:r>
      <w:proofErr w:type="spellEnd"/>
      <w:r w:rsidR="0088418F">
        <w:rPr>
          <w:rFonts w:ascii="Times New Roman" w:hAnsi="Times New Roman" w:cs="Times New Roman"/>
          <w:sz w:val="24"/>
          <w:szCs w:val="24"/>
          <w:lang w:val="lv-LV"/>
        </w:rPr>
        <w:t xml:space="preserve"> ūdenssaimniecības sistēmu veidošana un pakalpojumu pieejamības īpatsvara  palielināšana.</w:t>
      </w:r>
    </w:p>
    <w:p w:rsidR="00791A61" w:rsidRDefault="00447C8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Nodrošināt</w:t>
      </w:r>
      <w:r w:rsidR="00034A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kvalitatīvu</w:t>
      </w:r>
      <w:r w:rsidR="00034A1F">
        <w:rPr>
          <w:rFonts w:ascii="Times New Roman" w:hAnsi="Times New Roman" w:cs="Times New Roman"/>
          <w:sz w:val="24"/>
          <w:szCs w:val="24"/>
          <w:lang w:val="lv-LV"/>
        </w:rPr>
        <w:t xml:space="preserve"> dzīvojamo māju ekspluatāciju un uzturēšanu , pārvaldīšanas procesa nepārtrauktību;</w:t>
      </w:r>
    </w:p>
    <w:p w:rsidR="00791A61" w:rsidRDefault="00034A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-veicināt dzīvojamo māju uzlabošanu;</w:t>
      </w:r>
    </w:p>
    <w:p w:rsidR="00791A61" w:rsidRDefault="00034A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-sabiedrības un vides drošības saistīto risku novēršanu dzīvojamās mājas </w:t>
      </w:r>
      <w:r w:rsidR="00447C87">
        <w:rPr>
          <w:rFonts w:ascii="Times New Roman" w:hAnsi="Times New Roman" w:cs="Times New Roman"/>
          <w:sz w:val="24"/>
          <w:szCs w:val="24"/>
          <w:lang w:val="lv-LV"/>
        </w:rPr>
        <w:t>ekspluatācijas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laikā;</w:t>
      </w:r>
    </w:p>
    <w:p w:rsidR="00791A61" w:rsidRDefault="00034A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-pilnveidot dzīvojamo māju pārvaldīšanā iesaistīto personu </w:t>
      </w:r>
      <w:r w:rsidR="00447C87">
        <w:rPr>
          <w:rFonts w:ascii="Times New Roman" w:hAnsi="Times New Roman" w:cs="Times New Roman"/>
          <w:sz w:val="24"/>
          <w:szCs w:val="24"/>
          <w:lang w:val="lv-LV"/>
        </w:rPr>
        <w:t>kvalifikāciju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791A61" w:rsidRDefault="00034A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-uzlabot pārvaldīšanas darba organizāciju un efektivitāti.</w:t>
      </w:r>
    </w:p>
    <w:p w:rsidR="00791A61" w:rsidRDefault="00791A6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91A61" w:rsidRDefault="00791A6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91A61" w:rsidRDefault="00C846B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Kapitā</w:t>
      </w:r>
      <w:r w:rsidR="00034A1F">
        <w:rPr>
          <w:rFonts w:ascii="Times New Roman" w:hAnsi="Times New Roman" w:cs="Times New Roman"/>
          <w:sz w:val="24"/>
          <w:szCs w:val="24"/>
          <w:lang w:val="lv-LV"/>
        </w:rPr>
        <w:t>lsabied</w:t>
      </w:r>
      <w:r w:rsidR="00447C87">
        <w:rPr>
          <w:rFonts w:ascii="Times New Roman" w:hAnsi="Times New Roman" w:cs="Times New Roman"/>
          <w:sz w:val="24"/>
          <w:szCs w:val="24"/>
          <w:lang w:val="lv-LV"/>
        </w:rPr>
        <w:t xml:space="preserve">rības 100% īpašnieks ir </w:t>
      </w:r>
      <w:r w:rsidR="00976B9D">
        <w:rPr>
          <w:rFonts w:ascii="Times New Roman" w:hAnsi="Times New Roman" w:cs="Times New Roman"/>
          <w:sz w:val="24"/>
          <w:szCs w:val="24"/>
          <w:lang w:val="lv-LV"/>
        </w:rPr>
        <w:t>Augšdaugavas</w:t>
      </w:r>
      <w:r w:rsidR="00034A1F">
        <w:rPr>
          <w:rFonts w:ascii="Times New Roman" w:hAnsi="Times New Roman" w:cs="Times New Roman"/>
          <w:sz w:val="24"/>
          <w:szCs w:val="24"/>
          <w:lang w:val="lv-LV"/>
        </w:rPr>
        <w:t xml:space="preserve"> novada pašvaldība, kapitālsabiedrība nav dalībnieks citās sabiedrības.</w:t>
      </w:r>
    </w:p>
    <w:p w:rsidR="00791A61" w:rsidRDefault="00791A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E25A58" w:rsidRDefault="00E25A58" w:rsidP="00E25A5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Uzņēmuma pārvaldes institūcija ir valde, tās sastāvā ir viens valdes loceklis.</w:t>
      </w:r>
    </w:p>
    <w:p w:rsidR="00791A61" w:rsidRDefault="00034A1F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br w:type="page"/>
      </w:r>
    </w:p>
    <w:p w:rsidR="00791A61" w:rsidRDefault="00034A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Atalgojuma politikas principi</w:t>
      </w:r>
    </w:p>
    <w:p w:rsidR="0088418F" w:rsidRDefault="0088418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791A61" w:rsidRDefault="00034A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Atalgojuma politikas mērķis ir noteikt SIA “NAUJENES PAKALPOJUMU SERVISS” darbinieku atalgojuma pamatprincipus.</w:t>
      </w:r>
    </w:p>
    <w:p w:rsidR="00791A61" w:rsidRDefault="00034A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Uzņēmuma politika atalgojuma jomā-saglabāt, piesaistīt, motivēt un attīstīt </w:t>
      </w:r>
      <w:r w:rsidR="00447C87">
        <w:rPr>
          <w:rFonts w:ascii="Times New Roman" w:hAnsi="Times New Roman" w:cs="Times New Roman"/>
          <w:sz w:val="24"/>
          <w:szCs w:val="24"/>
          <w:lang w:val="lv-LV"/>
        </w:rPr>
        <w:t>profesionālus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7C87">
        <w:rPr>
          <w:rFonts w:ascii="Times New Roman" w:hAnsi="Times New Roman" w:cs="Times New Roman"/>
          <w:sz w:val="24"/>
          <w:szCs w:val="24"/>
          <w:lang w:val="lv-LV"/>
        </w:rPr>
        <w:t>darbiniekus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, veicinot uzņēmuma noteiktos darbības mērķu un uzdevumu izpildi. Atalgojuma politika ir saistoša visiem  </w:t>
      </w:r>
      <w:r w:rsidR="0088418F">
        <w:rPr>
          <w:rFonts w:ascii="Times New Roman" w:hAnsi="Times New Roman" w:cs="Times New Roman"/>
          <w:sz w:val="24"/>
          <w:szCs w:val="24"/>
          <w:lang w:val="lv-LV"/>
        </w:rPr>
        <w:t>uzņēmuma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darbiniekiem.</w:t>
      </w:r>
      <w:r w:rsidR="00447C8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Šo politiku </w:t>
      </w:r>
      <w:r w:rsidR="00447C87">
        <w:rPr>
          <w:rFonts w:ascii="Times New Roman" w:hAnsi="Times New Roman" w:cs="Times New Roman"/>
          <w:sz w:val="24"/>
          <w:szCs w:val="24"/>
          <w:lang w:val="lv-LV"/>
        </w:rPr>
        <w:t>nepiemēro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uzņēmuma valdes locekļa atlīdzības noteikšanai.</w:t>
      </w:r>
    </w:p>
    <w:p w:rsidR="00791A61" w:rsidRDefault="00447C8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Darbinieku</w:t>
      </w:r>
      <w:r w:rsidR="00034A1F">
        <w:rPr>
          <w:rFonts w:ascii="Times New Roman" w:hAnsi="Times New Roman" w:cs="Times New Roman"/>
          <w:sz w:val="24"/>
          <w:szCs w:val="24"/>
          <w:lang w:val="lv-LV"/>
        </w:rPr>
        <w:t xml:space="preserve"> atlīdzību  veido darba samaksa , </w:t>
      </w:r>
      <w:r>
        <w:rPr>
          <w:rFonts w:ascii="Times New Roman" w:hAnsi="Times New Roman" w:cs="Times New Roman"/>
          <w:sz w:val="24"/>
          <w:szCs w:val="24"/>
          <w:lang w:val="lv-LV"/>
        </w:rPr>
        <w:t>sociāls</w:t>
      </w:r>
      <w:r w:rsidR="00034A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garantijas</w:t>
      </w:r>
      <w:r w:rsidR="00034A1F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val="lv-LV"/>
        </w:rPr>
        <w:t>atvainojumi</w:t>
      </w:r>
      <w:r w:rsidR="00034A1F">
        <w:rPr>
          <w:rFonts w:ascii="Times New Roman" w:hAnsi="Times New Roman" w:cs="Times New Roman"/>
          <w:sz w:val="24"/>
          <w:szCs w:val="24"/>
          <w:lang w:val="lv-LV"/>
        </w:rPr>
        <w:t xml:space="preserve">. Darba samaksa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atbilstoši Darba likumam ir </w:t>
      </w:r>
      <w:r w:rsidR="0088418F">
        <w:rPr>
          <w:rFonts w:ascii="Times New Roman" w:hAnsi="Times New Roman" w:cs="Times New Roman"/>
          <w:sz w:val="24"/>
          <w:szCs w:val="24"/>
          <w:lang w:val="lv-LV"/>
        </w:rPr>
        <w:t>pamatalga</w:t>
      </w:r>
      <w:r w:rsidR="00034A1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8418F">
        <w:rPr>
          <w:rFonts w:ascii="Times New Roman" w:hAnsi="Times New Roman" w:cs="Times New Roman"/>
          <w:sz w:val="24"/>
          <w:szCs w:val="24"/>
          <w:lang w:val="lv-LV"/>
        </w:rPr>
        <w:t xml:space="preserve"> laika darba alga, akorda alga un piemaksas</w:t>
      </w:r>
      <w:r w:rsidR="00034A1F">
        <w:rPr>
          <w:rFonts w:ascii="Times New Roman" w:hAnsi="Times New Roman" w:cs="Times New Roman"/>
          <w:sz w:val="24"/>
          <w:szCs w:val="24"/>
          <w:lang w:val="lv-LV"/>
        </w:rPr>
        <w:t>. Sociālās garantijas atbilstoši Darba likumam veido pabalsti, kompensācijas, apdrošināšana un citi Darba likumā un iekšējās kārtības noteiktie izdevumi  par amata (darba) pienākumu pildīšanu.</w:t>
      </w:r>
    </w:p>
    <w:p w:rsidR="00791A61" w:rsidRDefault="00791A6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91A61" w:rsidRDefault="00034A1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Darba samaksu darbiniekiem </w:t>
      </w:r>
      <w:r w:rsidR="00447C87">
        <w:rPr>
          <w:rFonts w:ascii="Times New Roman" w:hAnsi="Times New Roman" w:cs="Times New Roman"/>
          <w:sz w:val="24"/>
          <w:szCs w:val="24"/>
          <w:lang w:val="lv-LV"/>
        </w:rPr>
        <w:t>aprēķina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atbilstoši pamatalgas likmēm saskaņā ar štatu sarakstu , bet piemaksas apmēru </w:t>
      </w:r>
      <w:r w:rsidR="0005221A">
        <w:rPr>
          <w:rFonts w:ascii="Times New Roman" w:hAnsi="Times New Roman" w:cs="Times New Roman"/>
          <w:sz w:val="24"/>
          <w:szCs w:val="24"/>
          <w:lang w:val="lv-LV"/>
        </w:rPr>
        <w:t>saskaņā ar Darba likuma 65.,</w:t>
      </w:r>
      <w:r w:rsidR="00E25A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67. un 68. pantu, darbiniekam nosaka darba līgumā un valdes </w:t>
      </w:r>
      <w:r w:rsidR="00447C87">
        <w:rPr>
          <w:rFonts w:ascii="Times New Roman" w:hAnsi="Times New Roman" w:cs="Times New Roman"/>
          <w:sz w:val="24"/>
          <w:szCs w:val="24"/>
          <w:lang w:val="lv-LV"/>
        </w:rPr>
        <w:t>loceklis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ar rīkojumu.</w:t>
      </w:r>
      <w:bookmarkStart w:id="0" w:name="_GoBack"/>
      <w:bookmarkEnd w:id="0"/>
    </w:p>
    <w:p w:rsidR="00FF688D" w:rsidRDefault="00FF688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Valdes locekļa </w:t>
      </w:r>
      <w:r w:rsidR="00976B9D">
        <w:rPr>
          <w:rFonts w:ascii="Times New Roman" w:hAnsi="Times New Roman" w:cs="Times New Roman"/>
          <w:sz w:val="24"/>
          <w:szCs w:val="24"/>
          <w:lang w:val="lv-LV"/>
        </w:rPr>
        <w:t>iealgojums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200</w:t>
      </w:r>
      <w:r w:rsidR="00976B9D">
        <w:rPr>
          <w:rFonts w:ascii="Times New Roman" w:hAnsi="Times New Roman" w:cs="Times New Roman"/>
          <w:sz w:val="24"/>
          <w:szCs w:val="24"/>
          <w:lang w:val="lv-LV"/>
        </w:rPr>
        <w:t>0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eiro </w:t>
      </w:r>
      <w:r w:rsidR="00976B9D">
        <w:rPr>
          <w:rFonts w:ascii="Times New Roman" w:hAnsi="Times New Roman" w:cs="Times New Roman"/>
          <w:sz w:val="24"/>
          <w:szCs w:val="24"/>
          <w:lang w:val="lv-LV"/>
        </w:rPr>
        <w:t>mēnesī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791A61" w:rsidRDefault="00791A6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91A61" w:rsidRDefault="00034A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valdes locekļa profesionālo pieredzi</w:t>
      </w:r>
    </w:p>
    <w:p w:rsidR="00791A61" w:rsidRDefault="00791A6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91A61" w:rsidRDefault="00447C8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Aivars Elksn</w:t>
      </w:r>
      <w:r w:rsidR="0005221A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6D5A36">
        <w:rPr>
          <w:rFonts w:ascii="Times New Roman" w:hAnsi="Times New Roman" w:cs="Times New Roman"/>
          <w:sz w:val="24"/>
          <w:szCs w:val="24"/>
          <w:lang w:val="lv-LV"/>
        </w:rPr>
        <w:t>ņ</w:t>
      </w:r>
      <w:r w:rsidR="00034A1F">
        <w:rPr>
          <w:rFonts w:ascii="Times New Roman" w:hAnsi="Times New Roman" w:cs="Times New Roman"/>
          <w:sz w:val="24"/>
          <w:szCs w:val="24"/>
          <w:lang w:val="lv-LV"/>
        </w:rPr>
        <w:t>š</w:t>
      </w:r>
      <w:r w:rsidR="0005221A">
        <w:rPr>
          <w:rFonts w:ascii="Times New Roman" w:hAnsi="Times New Roman" w:cs="Times New Roman"/>
          <w:sz w:val="24"/>
          <w:szCs w:val="24"/>
          <w:lang w:val="lv-LV"/>
        </w:rPr>
        <w:t xml:space="preserve"> ir SIA „NAUJENES PAKALPOJUMU SERVISS” valdes loceklis ir </w:t>
      </w:r>
      <w:r w:rsidR="00034A1F">
        <w:rPr>
          <w:rFonts w:ascii="Times New Roman" w:hAnsi="Times New Roman" w:cs="Times New Roman"/>
          <w:sz w:val="24"/>
          <w:szCs w:val="24"/>
          <w:lang w:val="lv-LV"/>
        </w:rPr>
        <w:t xml:space="preserve"> amatā kopš 04.11.2002.</w:t>
      </w:r>
      <w:r w:rsidR="0005221A">
        <w:rPr>
          <w:rFonts w:ascii="Times New Roman" w:hAnsi="Times New Roman" w:cs="Times New Roman"/>
          <w:sz w:val="24"/>
          <w:szCs w:val="24"/>
          <w:lang w:val="lv-LV"/>
        </w:rPr>
        <w:t>g.</w:t>
      </w:r>
    </w:p>
    <w:p w:rsidR="00791A61" w:rsidRDefault="00FF688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034A1F">
        <w:rPr>
          <w:rFonts w:ascii="Times New Roman" w:hAnsi="Times New Roman" w:cs="Times New Roman"/>
          <w:sz w:val="24"/>
          <w:szCs w:val="24"/>
          <w:lang w:val="lv-LV"/>
        </w:rPr>
        <w:t>ugstākā tehniskā izglītība.</w:t>
      </w:r>
    </w:p>
    <w:p w:rsidR="00791A61" w:rsidRDefault="00791A6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91A61" w:rsidRDefault="00791A6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91A61" w:rsidRDefault="00034A1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ziedojumiem un dāvinājumiem</w:t>
      </w:r>
    </w:p>
    <w:p w:rsidR="00791A61" w:rsidRDefault="00791A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791A61" w:rsidRDefault="00447C8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Pēdējos</w:t>
      </w:r>
      <w:r w:rsidR="00034A1F">
        <w:rPr>
          <w:rFonts w:ascii="Times New Roman" w:hAnsi="Times New Roman" w:cs="Times New Roman"/>
          <w:sz w:val="24"/>
          <w:szCs w:val="24"/>
          <w:lang w:val="lv-LV"/>
        </w:rPr>
        <w:t xml:space="preserve"> piecos gados netika saņemti </w:t>
      </w:r>
      <w:r w:rsidR="0005221A">
        <w:rPr>
          <w:rFonts w:ascii="Times New Roman" w:hAnsi="Times New Roman" w:cs="Times New Roman"/>
          <w:sz w:val="24"/>
          <w:szCs w:val="24"/>
          <w:lang w:val="lv-LV"/>
        </w:rPr>
        <w:t xml:space="preserve">un veikti </w:t>
      </w:r>
      <w:r>
        <w:rPr>
          <w:rFonts w:ascii="Times New Roman" w:hAnsi="Times New Roman" w:cs="Times New Roman"/>
          <w:sz w:val="24"/>
          <w:szCs w:val="24"/>
          <w:lang w:val="lv-LV"/>
        </w:rPr>
        <w:t>ziedojumi</w:t>
      </w:r>
      <w:r w:rsidR="0005221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47C87" w:rsidRDefault="00447C8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447C87" w:rsidSect="00791A6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69AE4A9F"/>
    <w:rsid w:val="00034A1F"/>
    <w:rsid w:val="0005221A"/>
    <w:rsid w:val="0029039E"/>
    <w:rsid w:val="003B0222"/>
    <w:rsid w:val="00447C87"/>
    <w:rsid w:val="006D5A36"/>
    <w:rsid w:val="00791A61"/>
    <w:rsid w:val="0088418F"/>
    <w:rsid w:val="00976B9D"/>
    <w:rsid w:val="00A77764"/>
    <w:rsid w:val="00A81228"/>
    <w:rsid w:val="00C846BE"/>
    <w:rsid w:val="00CF4705"/>
    <w:rsid w:val="00E25A58"/>
    <w:rsid w:val="00FF688D"/>
    <w:rsid w:val="69AE4A9F"/>
    <w:rsid w:val="6FD5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A61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2021-09-16T13:29:00Z</cp:lastPrinted>
  <dcterms:created xsi:type="dcterms:W3CDTF">2021-09-14T13:20:00Z</dcterms:created>
  <dcterms:modified xsi:type="dcterms:W3CDTF">2021-09-20T06:53:00Z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ECF5D834DB6E4EE7A7E089CB676034F0</vt:lpwstr>
  </property>
</Properties>
</file>